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69A1575" w:rsidR="004B553E" w:rsidRPr="0017531F" w:rsidRDefault="00BB0C0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71B556F" w:rsidR="004B553E" w:rsidRPr="0017531F" w:rsidRDefault="00BB0C0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Suvremeni engleski jezik V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0360A50" w:rsidR="004B553E" w:rsidRPr="0017531F" w:rsidRDefault="00BB0C0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08C8D98" w:rsidR="004B553E" w:rsidRPr="0017531F" w:rsidRDefault="00BB0C0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Preddiplomski studij anglistike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28ADCF1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3A14E7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0E499E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EBE415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7F97C3C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128BE0D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6040C5F" w:rsidR="00453362" w:rsidRPr="0017531F" w:rsidRDefault="00BB0C0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E25B31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0C0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F126AD2" w:rsidR="00453362" w:rsidRPr="0017531F" w:rsidRDefault="00BB0C0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DE313BD" w:rsidR="00453362" w:rsidRPr="0017531F" w:rsidRDefault="00BB0C0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B79B9A6" w:rsidR="00453362" w:rsidRPr="0017531F" w:rsidRDefault="00643D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E79DC77" w:rsidR="00453362" w:rsidRPr="0017531F" w:rsidRDefault="00643DE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83021AC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 V. semestar preddiplomskog studija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90C499C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7ACDE3A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E168DD8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15-16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1E48D945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Leonarda Lovrović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2D8233FB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llovrovic@unizd.hr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277E35B" w:rsidR="00453362" w:rsidRPr="0017531F" w:rsidRDefault="00643DE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ponedjeljkom od 15-16 i prema dogovoru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616CA3A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0281A87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0A0A15FA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6FD0338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6C8A96D" w14:textId="77777777" w:rsidR="00643DE7" w:rsidRPr="00643DE7" w:rsidRDefault="00643DE7" w:rsidP="00643DE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0B18A47A" w14:textId="77777777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4B6A82C2" w14:textId="77777777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50272D49" w14:textId="77777777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0A011713" w14:textId="77777777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eseje te pravilno parafrazirati i sažimati akademske tekstove, </w:t>
            </w:r>
          </w:p>
          <w:p w14:paraId="66DEE74D" w14:textId="77777777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koristiti napredni vokabular (idiomi, </w:t>
            </w:r>
            <w:proofErr w:type="spellStart"/>
            <w:r w:rsidRPr="00643DE7">
              <w:rPr>
                <w:rFonts w:ascii="Merriweather" w:hAnsi="Merriweather" w:cs="Times New Roman"/>
                <w:sz w:val="16"/>
                <w:szCs w:val="16"/>
              </w:rPr>
              <w:t>frazni</w:t>
            </w:r>
            <w:proofErr w:type="spellEnd"/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 glagoli, </w:t>
            </w:r>
            <w:proofErr w:type="spellStart"/>
            <w:r w:rsidRPr="00643DE7">
              <w:rPr>
                <w:rFonts w:ascii="Merriweather" w:hAnsi="Merriweather" w:cs="Times New Roman"/>
                <w:sz w:val="16"/>
                <w:szCs w:val="16"/>
              </w:rPr>
              <w:t>kolokacije</w:t>
            </w:r>
            <w:proofErr w:type="spellEnd"/>
            <w:r w:rsidRPr="00643DE7">
              <w:rPr>
                <w:rFonts w:ascii="Merriweather" w:hAnsi="Merriweather" w:cs="Times New Roman"/>
                <w:sz w:val="16"/>
                <w:szCs w:val="16"/>
              </w:rPr>
              <w:t>),</w:t>
            </w:r>
          </w:p>
          <w:p w14:paraId="105C660B" w14:textId="77777777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43C36B25" w14:textId="77777777" w:rsidR="00643DE7" w:rsidRPr="00643DE7" w:rsidRDefault="00643DE7" w:rsidP="00643DE7">
            <w:pPr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608DD23C" w14:textId="506BE70E" w:rsidR="00643DE7" w:rsidRPr="00643DE7" w:rsidRDefault="00643DE7" w:rsidP="00643DE7">
            <w:pPr>
              <w:numPr>
                <w:ilvl w:val="0"/>
                <w:numId w:val="1"/>
              </w:numPr>
              <w:rPr>
                <w:rFonts w:ascii="Merriweather" w:eastAsia="Calibri" w:hAnsi="Merriweather" w:cs="Arial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prevoditi </w:t>
            </w:r>
            <w:r>
              <w:rPr>
                <w:rFonts w:ascii="Merriweather" w:hAnsi="Merriweather" w:cs="Times New Roman"/>
                <w:sz w:val="16"/>
                <w:szCs w:val="16"/>
              </w:rPr>
              <w:t>kraće tekstove</w:t>
            </w: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</w:p>
          <w:p w14:paraId="13E2A08B" w14:textId="64A9C8EB" w:rsidR="00310F9A" w:rsidRPr="00643DE7" w:rsidRDefault="00643DE7" w:rsidP="00643DE7">
            <w:pPr>
              <w:numPr>
                <w:ilvl w:val="0"/>
                <w:numId w:val="1"/>
              </w:numPr>
              <w:rPr>
                <w:rFonts w:ascii="Arial Narrow" w:eastAsia="Calibri" w:hAnsi="Arial Narrow" w:cs="Arial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razumjeti kulturni i društveni život </w:t>
            </w:r>
            <w:proofErr w:type="spellStart"/>
            <w:r w:rsidRPr="00643DE7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643DE7">
              <w:rPr>
                <w:rFonts w:ascii="Merriweather" w:hAnsi="Merriweather" w:cs="Times New Roman"/>
                <w:sz w:val="16"/>
                <w:szCs w:val="16"/>
              </w:rPr>
              <w:t xml:space="preserve">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43B134" w14:textId="77777777" w:rsidR="00643DE7" w:rsidRPr="00643DE7" w:rsidRDefault="00643DE7" w:rsidP="00643DE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09F1ED9D" w14:textId="77777777" w:rsidR="00643DE7" w:rsidRPr="00643DE7" w:rsidRDefault="00643DE7" w:rsidP="00643DE7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prepoznati i opisati relevantne ideje i koncepte,</w:t>
            </w:r>
          </w:p>
          <w:p w14:paraId="21354BB8" w14:textId="77777777" w:rsidR="00643DE7" w:rsidRPr="00643DE7" w:rsidRDefault="00643DE7" w:rsidP="00643DE7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14A6A7B7" w14:textId="77777777" w:rsidR="00643DE7" w:rsidRPr="00643DE7" w:rsidRDefault="00643DE7" w:rsidP="00643DE7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672AE006" w14:textId="77777777" w:rsidR="00643DE7" w:rsidRDefault="00643DE7" w:rsidP="00643DE7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6ED7C845" w:rsidR="00310F9A" w:rsidRPr="00643DE7" w:rsidRDefault="00643DE7" w:rsidP="00643DE7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color w:val="000000" w:themeColor="text1"/>
                <w:sz w:val="16"/>
                <w:szCs w:val="16"/>
              </w:rPr>
            </w:pPr>
            <w:r w:rsidRPr="00643DE7">
              <w:rPr>
                <w:rFonts w:ascii="Merriweather" w:eastAsia="Times New Roman" w:hAnsi="Merriweather" w:cs="Times New Roman"/>
                <w:sz w:val="16"/>
                <w:szCs w:val="16"/>
                <w:lang w:eastAsia="hr-HR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90E14C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41DB2E62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4E3084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63DF2BC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4BF745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B5BBBA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BFBA90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DE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B1B2721" w:rsidR="00FC2198" w:rsidRPr="00643DE7" w:rsidRDefault="00643DE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643DE7">
              <w:rPr>
                <w:rFonts w:ascii="Merriweather" w:hAnsi="Merriweather" w:cs="Times New Roman"/>
                <w:sz w:val="16"/>
                <w:szCs w:val="16"/>
              </w:rPr>
              <w:t>Nazočnost na predavanjima treba biti najmanje 70%. Studenti trebaju pravovremeno dolaziti na vježbe, izvršavati zadatke i sudjelovati u radu. Studenti koji ne polože kolokvije, dužni su pristupiti polaganju istih u okviru završnog pismenog ispita u zimskom ispitnom roku. Za prolaznu ocjenu iz završnog pismenog ispita student treba položiti sva 3 dijela.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zimskom ispitnom roku, treba ponovno pristupiti polaganju završnog pismenog ispita u jesenskom ispitnom roku.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115DDDF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2A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8316F5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2AA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009A0A7" w:rsidR="00FC2198" w:rsidRPr="0017531F" w:rsidRDefault="00FC3C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206E8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0B8AE2EC" w:rsidR="00FC2198" w:rsidRPr="0017531F" w:rsidRDefault="00FC3C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206E8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3A32DAB4" w:rsidR="00FC2198" w:rsidRPr="0017531F" w:rsidRDefault="00FC3CD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206E8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D247FA1" w:rsidR="00FC2198" w:rsidRPr="00D62AAC" w:rsidRDefault="00D62AA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</w:rPr>
              <w:t xml:space="preserve">Na kolegiju se radi na razvijanju jezičnih vještina studenata na jezičnoj razini C2. Sukladno tome, studenti razvijaju govorne vještine potrebne u interaktivnoj komunikaciji te se upoznaju s kulturnim normama govora i ponašanja </w:t>
            </w:r>
            <w:proofErr w:type="spellStart"/>
            <w:r w:rsidRPr="00D62AAC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D62AAC">
              <w:rPr>
                <w:rFonts w:ascii="Merriweather" w:hAnsi="Merriweather" w:cs="Times New Roman"/>
                <w:sz w:val="16"/>
                <w:szCs w:val="16"/>
              </w:rPr>
              <w:t xml:space="preserve"> zemalja. Također, studenti se osposobljavaju za opisivanje i izražavanje osobnih stavova prema vizualnim uzorcima te za diskusiju na zadane teme i probleme kao i objašnjavanja, zaključivanja i razvijanje diskusije.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</w:t>
            </w:r>
            <w:proofErr w:type="spellStart"/>
            <w:r w:rsidRPr="00D62AAC">
              <w:rPr>
                <w:rFonts w:ascii="Merriweather" w:hAnsi="Merriweather" w:cs="Times New Roman"/>
                <w:sz w:val="16"/>
                <w:szCs w:val="16"/>
              </w:rPr>
              <w:t>anglofonih</w:t>
            </w:r>
            <w:proofErr w:type="spellEnd"/>
            <w:r w:rsidRPr="00D62AAC">
              <w:rPr>
                <w:rFonts w:ascii="Merriweather" w:hAnsi="Merriweather" w:cs="Times New Roman"/>
                <w:sz w:val="16"/>
                <w:szCs w:val="16"/>
              </w:rPr>
              <w:t xml:space="preserve"> zemalja. Obogaćivanje vokabulara također uključuje proučavanje idioma, </w:t>
            </w:r>
            <w:proofErr w:type="spellStart"/>
            <w:r w:rsidRPr="00D62AAC">
              <w:rPr>
                <w:rFonts w:ascii="Merriweather" w:hAnsi="Merriweather" w:cs="Times New Roman"/>
                <w:sz w:val="16"/>
                <w:szCs w:val="16"/>
              </w:rPr>
              <w:t>fraznih</w:t>
            </w:r>
            <w:proofErr w:type="spellEnd"/>
            <w:r w:rsidRPr="00D62AAC">
              <w:rPr>
                <w:rFonts w:ascii="Merriweather" w:hAnsi="Merriweather" w:cs="Times New Roman"/>
                <w:sz w:val="16"/>
                <w:szCs w:val="16"/>
              </w:rPr>
              <w:t xml:space="preserve"> glagola i </w:t>
            </w:r>
            <w:proofErr w:type="spellStart"/>
            <w:r w:rsidRPr="00D62AAC">
              <w:rPr>
                <w:rFonts w:ascii="Merriweather" w:hAnsi="Merriweather" w:cs="Times New Roman"/>
                <w:sz w:val="16"/>
                <w:szCs w:val="16"/>
              </w:rPr>
              <w:t>kolokacija</w:t>
            </w:r>
            <w:proofErr w:type="spellEnd"/>
            <w:r w:rsidRPr="00D62AAC">
              <w:rPr>
                <w:rFonts w:ascii="Merriweather" w:hAnsi="Merriweather" w:cs="Times New Roman"/>
                <w:sz w:val="16"/>
                <w:szCs w:val="16"/>
              </w:rPr>
              <w:t xml:space="preserve"> s ciljem napredovanja ka boljoj pisanoj i govornoj komunikaciji. Studenti prevode kraće tekstove iz različitih područja pri čemu  usvajaju neke osnovne principe prevođenja. Odabir odgovarajuće gramatičke strukture i leksika vrlo su značajne komponente prijevodne kompetencije, kao što je to i tekstualna kompetencija koja uključuje i osjećaj za uočavanje razlika u registru te osjećaj za prirodnost. Također, razvijaju se strategije učenja i osposobljavanje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ED1B1F0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Introduction to the course</w:t>
            </w:r>
          </w:p>
          <w:p w14:paraId="7DA44642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W. B. Yeats, He Wishes for the Cloths of Heaven (poem)</w:t>
            </w:r>
          </w:p>
          <w:p w14:paraId="22285EC5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01C86ABC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Relationships (phrasal verbs)</w:t>
            </w:r>
          </w:p>
          <w:p w14:paraId="00B3667F" w14:textId="3518608F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7D6FD274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45E9A572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2F7CD012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A dancer’s lot (multiple choice)</w:t>
            </w:r>
          </w:p>
          <w:p w14:paraId="62470B38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nouns + prepositions, idioms, collocations, use of English </w:t>
            </w:r>
          </w:p>
          <w:p w14:paraId="5A864486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collaborative talk - music and entertainment; describing music</w:t>
            </w:r>
          </w:p>
          <w:p w14:paraId="6BFFB912" w14:textId="05D4937D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4C6BD310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F8CD976" w14:textId="77777777" w:rsidR="00D62AAC" w:rsidRPr="00D62AAC" w:rsidRDefault="00D62AAC" w:rsidP="00D62AAC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97F7D1A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multiple matching</w:t>
            </w:r>
          </w:p>
          <w:p w14:paraId="6AEF243C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Agreeing and Disagreeing (idioms)</w:t>
            </w:r>
          </w:p>
          <w:p w14:paraId="734E112C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W. S. Maugham, Mabel (short story)</w:t>
            </w:r>
          </w:p>
          <w:p w14:paraId="14F5BD19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3264222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467F033E" w14:textId="6F053720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11AC2988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14C20F3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3CF5FEA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The last stand of the Amazon (gapped text)</w:t>
            </w:r>
          </w:p>
          <w:p w14:paraId="759F7C28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word formation, animal sounds, phrasal verbs, use of English</w:t>
            </w:r>
          </w:p>
          <w:p w14:paraId="026AF6F5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Love Song to the Earth (song)</w:t>
            </w:r>
          </w:p>
          <w:p w14:paraId="5C90C22F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Speaking: individual long turn – food production/environmental issues </w:t>
            </w:r>
          </w:p>
          <w:p w14:paraId="38767339" w14:textId="10AE143A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332F1CA3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>Translation (exercises)</w:t>
            </w:r>
          </w:p>
          <w:p w14:paraId="316A6545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9BBC98D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Animals (multiple choice)</w:t>
            </w:r>
          </w:p>
          <w:p w14:paraId="14301CF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Nature (phrasal verbs); use of English</w:t>
            </w:r>
          </w:p>
          <w:p w14:paraId="14D4C591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41AC133C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016AAA2F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740F8831" w14:textId="54EF14EB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12E8A5B5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0229D0F9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1942871F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E. Abinader, Just Off Main Street (essay)</w:t>
            </w:r>
          </w:p>
          <w:p w14:paraId="28467F9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339A823A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Similarities and Differences (idioms); figurative speech</w:t>
            </w:r>
          </w:p>
          <w:p w14:paraId="4982BCE4" w14:textId="47413A49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37955E28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7849EA83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46B69674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Who’s in control? (multiple matching)</w:t>
            </w:r>
          </w:p>
          <w:p w14:paraId="65B6CB83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word formation, animal idioms                     </w:t>
            </w:r>
          </w:p>
          <w:p w14:paraId="30AA4598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Listening: multiple choice - understanding the main ideas </w:t>
            </w:r>
          </w:p>
          <w:p w14:paraId="0F3CAC5E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25AD44F4" w14:textId="1C14E922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033AFDF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3DC431B3" w14:textId="77777777" w:rsid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92D9E7D" w14:textId="589A97F3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1 (dictation)</w:t>
            </w:r>
          </w:p>
          <w:p w14:paraId="3625C5E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62260AFE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collaborative talk – ways to relax; sustaining a conversation</w:t>
            </w:r>
          </w:p>
          <w:p w14:paraId="6880AC41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S. Hill, The Badness Within Him (short story)</w:t>
            </w:r>
          </w:p>
          <w:p w14:paraId="2B5D2EBA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30D66BB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Discussing problems (phrasal verbs); use of English</w:t>
            </w:r>
          </w:p>
          <w:p w14:paraId="2CF00728" w14:textId="6B4C2D58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</w:t>
            </w: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ng</w:t>
            </w:r>
          </w:p>
          <w:p w14:paraId="0F4F46A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6F5716B6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B0F4956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My digital detox (gapped text)</w:t>
            </w:r>
          </w:p>
          <w:p w14:paraId="147D66F3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use of metaphors, collocations, word formation, use of English</w:t>
            </w:r>
          </w:p>
          <w:p w14:paraId="29E331C0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multiple choice</w:t>
            </w:r>
          </w:p>
          <w:p w14:paraId="0BF85271" w14:textId="52FFDA84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507F7BA9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45B7EE9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3C48FBC9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56F01B32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Speaking: discussion; individual long turn – laws &amp; information; comparing </w:t>
            </w:r>
          </w:p>
          <w:p w14:paraId="54502A73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Communicating (idioms); use of English</w:t>
            </w:r>
          </w:p>
          <w:p w14:paraId="22795D1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24F4F0A2" w14:textId="168B9928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63C02FF2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EFC407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0E42D2A1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Roald Dahl, Parson’s Pleasure (short story)</w:t>
            </w:r>
          </w:p>
          <w:p w14:paraId="34972E73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discussion</w:t>
            </w:r>
          </w:p>
          <w:p w14:paraId="26DDC1F4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Character and personal quality (phrasal verbs)</w:t>
            </w:r>
          </w:p>
          <w:p w14:paraId="24666EC1" w14:textId="147018DC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Academic writing</w:t>
            </w:r>
          </w:p>
          <w:p w14:paraId="08B3B609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715B3B8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54079617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At home with books (multiple choice)</w:t>
            </w:r>
          </w:p>
          <w:p w14:paraId="4215C77F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literary devices, phrases from Shakespeare, word formation, use of English</w:t>
            </w:r>
          </w:p>
          <w:p w14:paraId="5893367E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229E5412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79DE1A0F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</w:p>
          <w:p w14:paraId="2F0BF747" w14:textId="2B76711C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b/>
                <w:sz w:val="16"/>
                <w:szCs w:val="16"/>
                <w:lang w:val="en-GB"/>
              </w:rPr>
              <w:t>TEST 2 (essay)</w:t>
            </w:r>
          </w:p>
          <w:p w14:paraId="791A363B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</w:p>
          <w:p w14:paraId="7D9F74A9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Listening: Endangered languages (sentence completion)</w:t>
            </w:r>
          </w:p>
          <w:p w14:paraId="694B61B7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Vocabulary: words with a similar meaning, confusable words, homophones</w:t>
            </w:r>
          </w:p>
          <w:p w14:paraId="0BF0A018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collaborative task – careers &amp; language use</w:t>
            </w:r>
          </w:p>
          <w:p w14:paraId="293A80CD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newspaper articles</w:t>
            </w:r>
          </w:p>
          <w:p w14:paraId="446C0845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Speaking: debate</w:t>
            </w:r>
          </w:p>
          <w:p w14:paraId="7F862A0F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59089056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8961C11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Reading: Z. Smith, The Embassy of Cambodia (short story)</w:t>
            </w:r>
          </w:p>
          <w:p w14:paraId="71BF966F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lastRenderedPageBreak/>
              <w:t>Speaking: discussion</w:t>
            </w:r>
          </w:p>
          <w:p w14:paraId="5DFB0D7E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Vocabulary: Power and Influence (idioms) </w:t>
            </w:r>
          </w:p>
          <w:p w14:paraId="03418DA4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Writing: reviews</w:t>
            </w:r>
          </w:p>
          <w:p w14:paraId="04E39184" w14:textId="77777777" w:rsidR="00D62AAC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  <w:p w14:paraId="29522CA1" w14:textId="77777777" w:rsidR="00D62AAC" w:rsidRPr="00D62AAC" w:rsidRDefault="00D62AAC" w:rsidP="00D62AAC">
            <w:pPr>
              <w:tabs>
                <w:tab w:val="left" w:pos="468"/>
              </w:tabs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</w:p>
          <w:p w14:paraId="5086E562" w14:textId="77777777" w:rsidR="00D62AAC" w:rsidRPr="00D62AAC" w:rsidRDefault="00D62AAC" w:rsidP="00D62AAC">
            <w:pPr>
              <w:pStyle w:val="ListParagraph"/>
              <w:numPr>
                <w:ilvl w:val="0"/>
                <w:numId w:val="3"/>
              </w:num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Revision</w:t>
            </w:r>
          </w:p>
          <w:p w14:paraId="02F8F97A" w14:textId="77777777" w:rsid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Dictation (practice)</w:t>
            </w:r>
          </w:p>
          <w:p w14:paraId="6E3A408E" w14:textId="7A3B9C93" w:rsidR="00FC2198" w:rsidRPr="00D62AAC" w:rsidRDefault="00D62AAC" w:rsidP="00D62AAC">
            <w:pPr>
              <w:pStyle w:val="ListParagraph"/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 w:rsidRPr="00D62AAC">
              <w:rPr>
                <w:rFonts w:ascii="Merriweather" w:hAnsi="Merriweather" w:cs="Times New Roman"/>
                <w:sz w:val="16"/>
                <w:szCs w:val="16"/>
                <w:lang w:val="en-GB"/>
              </w:rPr>
              <w:t>Translation (exercises)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0BC7053" w14:textId="77777777" w:rsid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Roderick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M.,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Nuttall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C., Kenny, N. (2013).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Proficiency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Expert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Coursebook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Harlow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>: Pearson.</w:t>
            </w:r>
          </w:p>
          <w:p w14:paraId="59B6FCE6" w14:textId="39C68A82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Eastwood, J. (2005).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Finder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(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units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1-5)</w:t>
            </w:r>
          </w:p>
          <w:p w14:paraId="5C10F7EB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Swan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M. (2005).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Practical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English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Usage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(Third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Edition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).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0B89B5BE" w14:textId="1203CF96" w:rsidR="00FC2198" w:rsidRPr="0017531F" w:rsidRDefault="00854A67" w:rsidP="00854A67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De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Chazal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E.,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McCarter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S.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Oxford EAP - A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Course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English for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Purposes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Upper-Intermediate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).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FFFF942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McCarthy, M.,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O'Dell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F. (2007).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English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Phrasal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Verbs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in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Use Advanced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>. Cambridge: Cambridge University Press.</w:t>
            </w:r>
          </w:p>
          <w:p w14:paraId="0A0A2542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Wright, John (1999).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Idioms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Organiser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. Boston: LTP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Language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2440501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Biber, D., Conrad, S., Leech, G. (2002).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Student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of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Spoken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and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Written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English.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Essex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: Pearson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Education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Limited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4680E1C3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Huddlestone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R.,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Pullum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G. K. (2005).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A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Student’s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Introduction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to English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Cambridge: Cambridge University Press.</w:t>
            </w:r>
          </w:p>
          <w:p w14:paraId="5961CCFB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Thomson, A. J.,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Martinet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A.V. (1993).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A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Practical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English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 </w:t>
            </w:r>
          </w:p>
          <w:p w14:paraId="18019C8B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Paterson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Ken, </w:t>
            </w:r>
            <w:proofErr w:type="spellStart"/>
            <w:r w:rsidRPr="00854A67">
              <w:rPr>
                <w:rFonts w:ascii="Merriweather" w:hAnsi="Merriweather" w:cs="Times New Roman"/>
                <w:sz w:val="16"/>
                <w:szCs w:val="16"/>
              </w:rPr>
              <w:t>Wedge</w:t>
            </w:r>
            <w:proofErr w:type="spellEnd"/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, Roberta. (2013). </w:t>
            </w:r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Oxford </w:t>
            </w:r>
            <w:proofErr w:type="spellStart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>Grammar</w:t>
            </w:r>
            <w:proofErr w:type="spellEnd"/>
            <w:r w:rsidRPr="00854A67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for EAP.</w:t>
            </w: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 Oxford: Oxford University Press.</w:t>
            </w:r>
          </w:p>
          <w:p w14:paraId="10DF2E6E" w14:textId="77777777" w:rsidR="00854A67" w:rsidRPr="00854A67" w:rsidRDefault="00854A67" w:rsidP="00854A67">
            <w:pPr>
              <w:jc w:val="both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 xml:space="preserve">Bailey, S. (2015). </w:t>
            </w:r>
            <w:proofErr w:type="spellStart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Academic</w:t>
            </w:r>
            <w:proofErr w:type="spellEnd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Writing</w:t>
            </w:r>
            <w:proofErr w:type="spellEnd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: A </w:t>
            </w:r>
            <w:proofErr w:type="spellStart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Handbook</w:t>
            </w:r>
            <w:proofErr w:type="spellEnd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 xml:space="preserve"> for International </w:t>
            </w:r>
            <w:proofErr w:type="spellStart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Students</w:t>
            </w:r>
            <w:proofErr w:type="spellEnd"/>
            <w:r w:rsidRPr="00854A67">
              <w:rPr>
                <w:rFonts w:ascii="Merriweather" w:eastAsia="Calibri" w:hAnsi="Merriweather" w:cs="Times New Roman"/>
                <w:i/>
                <w:sz w:val="16"/>
                <w:szCs w:val="16"/>
              </w:rPr>
              <w:t>.</w:t>
            </w:r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 xml:space="preserve"> London and New York: </w:t>
            </w:r>
            <w:proofErr w:type="spellStart"/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>Routledge</w:t>
            </w:r>
            <w:proofErr w:type="spellEnd"/>
            <w:r w:rsidRPr="00854A67">
              <w:rPr>
                <w:rFonts w:ascii="Merriweather" w:eastAsia="Calibri" w:hAnsi="Merriweather" w:cs="Times New Roman"/>
                <w:sz w:val="16"/>
                <w:szCs w:val="16"/>
              </w:rPr>
              <w:t>.</w:t>
            </w:r>
          </w:p>
          <w:p w14:paraId="63D07860" w14:textId="5D04F2B3" w:rsidR="00FC2198" w:rsidRPr="0017531F" w:rsidRDefault="00854A67" w:rsidP="00854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2C853C83" w:rsidR="00FC2198" w:rsidRPr="00854A67" w:rsidRDefault="00854A6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www.dailymail.co.uk, www.telegraph.co.uk, www.theguardian.com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B1EB9B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6F0A7F0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3FAAB9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4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CB6B30F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54A6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790E3A8" w14:textId="77777777" w:rsidR="00854A67" w:rsidRPr="00854A67" w:rsidRDefault="00854A67" w:rsidP="00854A6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Završni pismeni ispit: 70%</w:t>
            </w:r>
          </w:p>
          <w:p w14:paraId="3C7A80DE" w14:textId="77777777" w:rsidR="00854A67" w:rsidRPr="00854A67" w:rsidRDefault="00854A67" w:rsidP="00854A6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42AEA083" w14:textId="77777777" w:rsidR="00854A67" w:rsidRPr="00854A67" w:rsidRDefault="00854A67" w:rsidP="00854A6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Domaća zadaće i sudjelovanje u nastavi: 10%</w:t>
            </w:r>
          </w:p>
          <w:p w14:paraId="40508F97" w14:textId="77777777" w:rsidR="00854A67" w:rsidRPr="00854A67" w:rsidRDefault="00854A67" w:rsidP="00854A67">
            <w:pPr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DA17110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Konačna ocjena iz završnog pismenog ispita:</w:t>
            </w:r>
          </w:p>
          <w:p w14:paraId="657B7184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4BBEB4C9" w14:textId="77777777" w:rsidR="00854A67" w:rsidRPr="00854A67" w:rsidRDefault="00854A67" w:rsidP="00854A67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20% - esej,</w:t>
            </w:r>
          </w:p>
          <w:p w14:paraId="646F7F3F" w14:textId="6E2A6912" w:rsidR="00FC2198" w:rsidRPr="0017531F" w:rsidRDefault="00854A67" w:rsidP="00854A6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54A67">
              <w:rPr>
                <w:rFonts w:ascii="Merriweather" w:hAnsi="Merriweather" w:cs="Times New Roman"/>
                <w:sz w:val="16"/>
                <w:szCs w:val="16"/>
              </w:rPr>
              <w:t>10% - diktat.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16C424" w:rsidR="00FC2198" w:rsidRPr="0017531F" w:rsidRDefault="00854A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6E22820" w:rsidR="00FC2198" w:rsidRPr="0017531F" w:rsidRDefault="00854A6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</w:t>
            </w:r>
            <w:r w:rsidR="00EA296F">
              <w:rPr>
                <w:rFonts w:ascii="Merriweather" w:hAnsi="Merriweather" w:cs="Times New Roman"/>
                <w:sz w:val="16"/>
                <w:szCs w:val="16"/>
              </w:rPr>
              <w:t>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8F30A48" w:rsidR="00FC2198" w:rsidRPr="0017531F" w:rsidRDefault="00EA296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47C7F4A" w:rsidR="00FC2198" w:rsidRPr="0017531F" w:rsidRDefault="00EA296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26D3F195" w:rsidR="00FC2198" w:rsidRPr="0017531F" w:rsidRDefault="00EA296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9272" w14:textId="77777777" w:rsidR="0096223D" w:rsidRDefault="0096223D" w:rsidP="009947BA">
      <w:pPr>
        <w:spacing w:before="0" w:after="0"/>
      </w:pPr>
      <w:r>
        <w:separator/>
      </w:r>
    </w:p>
  </w:endnote>
  <w:endnote w:type="continuationSeparator" w:id="0">
    <w:p w14:paraId="7333D8C6" w14:textId="77777777" w:rsidR="0096223D" w:rsidRDefault="009622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2D02" w14:textId="77777777" w:rsidR="0096223D" w:rsidRDefault="0096223D" w:rsidP="009947BA">
      <w:pPr>
        <w:spacing w:before="0" w:after="0"/>
      </w:pPr>
      <w:r>
        <w:separator/>
      </w:r>
    </w:p>
  </w:footnote>
  <w:footnote w:type="continuationSeparator" w:id="0">
    <w:p w14:paraId="037F0EB4" w14:textId="77777777" w:rsidR="0096223D" w:rsidRDefault="0096223D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437"/>
    <w:multiLevelType w:val="hybridMultilevel"/>
    <w:tmpl w:val="32789172"/>
    <w:lvl w:ilvl="0" w:tplc="B136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D9C600DA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48306">
    <w:abstractNumId w:val="2"/>
  </w:num>
  <w:num w:numId="2" w16cid:durableId="219168952">
    <w:abstractNumId w:val="1"/>
  </w:num>
  <w:num w:numId="3" w16cid:durableId="132188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1D0E49"/>
    <w:rsid w:val="002106D6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43DE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4A67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6223D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B0C0D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2AAC"/>
    <w:rsid w:val="00D944DF"/>
    <w:rsid w:val="00DD110C"/>
    <w:rsid w:val="00DE6D53"/>
    <w:rsid w:val="00E06E39"/>
    <w:rsid w:val="00E07D73"/>
    <w:rsid w:val="00E17D18"/>
    <w:rsid w:val="00E30E67"/>
    <w:rsid w:val="00EA296F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C3CD2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C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stika.unizd.hr/ispitni-rokov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B70FE-52E6-4EEB-A586-BD1F434A9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6</cp:revision>
  <cp:lastPrinted>2021-02-12T11:27:00Z</cp:lastPrinted>
  <dcterms:created xsi:type="dcterms:W3CDTF">2024-07-17T06:25:00Z</dcterms:created>
  <dcterms:modified xsi:type="dcterms:W3CDTF">2024-09-26T15:14:00Z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